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C8" w:rsidRPr="00C54BC8" w:rsidRDefault="00C54BC8" w:rsidP="00C54B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C31647E" wp14:editId="5DE8E2CE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24750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_file_56b385fdbd740_0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94" cy="1064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BC8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:u w:val="single"/>
          <w:lang w:eastAsia="ru-RU"/>
        </w:rPr>
        <w:t>Консультация для родителей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48"/>
          <w:szCs w:val="48"/>
          <w:u w:val="single"/>
          <w:lang w:eastAsia="ru-RU"/>
        </w:rPr>
      </w:pPr>
      <w:r w:rsidRPr="00C54BC8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:u w:val="single"/>
          <w:lang w:eastAsia="ru-RU"/>
        </w:rPr>
        <w:t>«Дети и родители на школьном старте»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скоро заканчивается последний год пребывания вашего ребенка в детском саду. Завершается этап</w:t>
      </w:r>
      <w:r w:rsidRPr="00C54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Поступление в школу - это вхождение ребенка в мир новых знаний, прав и обязанностей, сложных, разнообразных отношений со взрослыми и сверст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никами. Подготовка ребенка к школе – проблема, актуальная как для педагогов, так и для семьи</w:t>
      </w: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Огромное значение в ее успешной реализации имеет ваша позиция - уважаемые родители наших воспитанников</w:t>
      </w: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Некоторые родители сегодня зачастую либо самоустраняются от процесса воспитания ребенка, либо излишне загружают его посещением кружков, секций, студий.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войдет ребенок в новую жизнь, как сложится первый школьный </w:t>
      </w:r>
      <w:proofErr w:type="gramStart"/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proofErr w:type="gramEnd"/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огромной мере зависит оттого, что приобрел ребенок за годы дошкольного детства.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сделать его учебу интересной, увлекательной, обеспечивающей постоянное умножение знаний и практических навыков?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педагогов показывает, что учится успешно только </w:t>
      </w:r>
      <w:r w:rsidRPr="00C54BC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тот ученик, который умеет управлять собой,</w:t>
      </w:r>
      <w:r w:rsidRPr="00C54B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 </w:t>
      </w:r>
      <w:r w:rsidRPr="00C54BC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способностью слушать учителя, выполнять все правила организации учебной жизни в школе.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 навык вырабатывается вами с помощью четкой организации того времени, которое ребенок проводит дома. Если он имеет определенный перечень домашних </w:t>
      </w: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обязанностей,</w:t>
      </w:r>
      <w:r w:rsidRPr="00C54B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соблюдает режим дня, не спорит с вами, когда ему дают конкретное поручение, осмысленно смотрит передачи, общается с друзьями с определенной пользой для себя, то ему </w:t>
      </w: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легко научиться за короткое время стать учеником, который своей учебой будет приносить радость самому себе, вам и учителю.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Поэтому предлагаем вам: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Разработать вместе с ребенком обоснованный режим дня, обязательно включающий в себя 20 – 30 минут чтения вместе с вами </w:t>
      </w:r>
      <w:r w:rsidR="005229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CC5812" wp14:editId="155B5DA5">
            <wp:simplePos x="0" y="0"/>
            <wp:positionH relativeFrom="page">
              <wp:align>left</wp:align>
            </wp:positionH>
            <wp:positionV relativeFrom="paragraph">
              <wp:posOffset>-695325</wp:posOffset>
            </wp:positionV>
            <wp:extent cx="7524750" cy="10648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_file_56b385fdbd740_0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художественной литературы; просмотра телепередач, </w:t>
      </w:r>
      <w:proofErr w:type="gramStart"/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но  не</w:t>
      </w:r>
      <w:proofErr w:type="gramEnd"/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1 – 1,5 часов с пересказом вам того интересного, что ребенок узнал из них. При этом существенно ограничить просмотр детских и взрослых фильмов, где демонстрируют картины насилия, жестокости, запугивания. Они незаметно, но неуклонно расшатывают нервную систему маленького человека, усиливают разнообразные страхи и делают его склонным к проявлению неконтролируемой жестокости по отношению к животным и людям.</w:t>
      </w:r>
    </w:p>
    <w:p w:rsidR="00C54BC8" w:rsidRPr="00C54BC8" w:rsidRDefault="00C54BC8" w:rsidP="00C54BC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бездельем, полной бессмысленностью стихийных действий.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Старайтесь чаще задавать ребенку вопросы причинно-следственного характера: Почему? Отчего? Зачем</w:t>
      </w:r>
      <w:r w:rsidRPr="00C54B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?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«Тишина бывает когда?», «Хобот слону зачем?», «Для чего нужны автомобилю тормоза?» и другие. Такими вопросами вы будите </w:t>
      </w: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тимулировать ребенка думать.        </w:t>
      </w:r>
    </w:p>
    <w:p w:rsidR="00C54BC8" w:rsidRPr="00C54BC8" w:rsidRDefault="00C54BC8" w:rsidP="00C54BC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Предъявляйте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 к ребенку только те требования, которые можете рационально </w:t>
      </w: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обосновать.</w:t>
      </w:r>
      <w:r w:rsidRPr="00C54B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выполнять различную домашнюю работу. </w:t>
      </w:r>
      <w:r w:rsidRPr="00C54B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 сразу ребенок будет реагировать на ваши требования, </w:t>
      </w: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иногда уходят месяцы и годы на</w:t>
      </w: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выработку какого – то полезного навыка, который в настоящее время ребенок активно отвергает.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Старайтесь при оценке своего ребенка прежде всего отмечать его успехи, связанные с преодолением собственной лени, вспыльчивости, неорганизованности, безволия. И только после этого указывайте на те недостатки, с которыми необходимо еще работать ему самому.</w:t>
      </w: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развитие личности определяется уровнем зрелости ее гордости, чувства стыда, совести. Наличием воли, терпения, стремления к постоянному самосовершенствованию. А родители только помогают ребенку сформировать данные качества.</w:t>
      </w:r>
    </w:p>
    <w:p w:rsidR="00C54BC8" w:rsidRPr="00C54BC8" w:rsidRDefault="00C54BC8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B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Таким образом, дошкольный возраст</w:t>
      </w:r>
      <w:r w:rsidRPr="00C54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Pr="00C54BC8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развивается интерес к учению. Умение общаться со взрослыми и сверстниками позволит перейти к учебному сотрудничеству.</w:t>
      </w:r>
    </w:p>
    <w:p w:rsidR="00C54BC8" w:rsidRDefault="00522952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966BED5" wp14:editId="75B3E969">
            <wp:simplePos x="0" y="0"/>
            <wp:positionH relativeFrom="page">
              <wp:align>left</wp:align>
            </wp:positionH>
            <wp:positionV relativeFrom="paragraph">
              <wp:posOffset>-688975</wp:posOffset>
            </wp:positionV>
            <wp:extent cx="7524750" cy="10648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_file_56b385fdbd740_0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BC8" w:rsidRPr="00C54BC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Каждый ребенок в нашей группе особенный, у каждого есть свои таланты и способности. Не забывайте, уважаемые родители, что детство-это удивительное время в жизни каждого человека и оно не заканчивается с поступлением в школу. Уделяйте достаточно времени для игр, укрепляйте здоровье детей, проводите больше времени вместе. Ведь именно сейчас ваши внимание, любовь и забота нужны ребенку больше всего.</w:t>
      </w:r>
    </w:p>
    <w:p w:rsidR="00522952" w:rsidRDefault="00522952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522952" w:rsidRPr="00C54BC8" w:rsidRDefault="00522952" w:rsidP="00C54B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1FA" w:rsidRDefault="00522952" w:rsidP="00C54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B51FA" w:rsidRDefault="004B51FA" w:rsidP="00C54BC8">
      <w:pPr>
        <w:jc w:val="both"/>
        <w:rPr>
          <w:rFonts w:ascii="Times New Roman" w:hAnsi="Times New Roman" w:cs="Times New Roman"/>
        </w:rPr>
      </w:pPr>
    </w:p>
    <w:p w:rsidR="006C3EC4" w:rsidRPr="00C54BC8" w:rsidRDefault="00522952" w:rsidP="004B51F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5F9833" wp14:editId="205ED2B1">
            <wp:extent cx="3882390" cy="3365319"/>
            <wp:effectExtent l="0" t="0" r="3810" b="6985"/>
            <wp:docPr id="6" name="Рисунок 6" descr="http://itd2.mycdn.me/image?id=837203421579&amp;t=20&amp;plc=WEB&amp;tkn=*eVb6AhS41qtiaXDR58BKhPGJQ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37203421579&amp;t=20&amp;plc=WEB&amp;tkn=*eVb6AhS41qtiaXDR58BKhPGJQ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10" cy="33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EC4" w:rsidRPr="00C5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C3C"/>
    <w:multiLevelType w:val="multilevel"/>
    <w:tmpl w:val="274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4198A"/>
    <w:multiLevelType w:val="multilevel"/>
    <w:tmpl w:val="00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A"/>
    <w:rsid w:val="001A686A"/>
    <w:rsid w:val="004B51FA"/>
    <w:rsid w:val="00522952"/>
    <w:rsid w:val="005D7D3E"/>
    <w:rsid w:val="006C3EC4"/>
    <w:rsid w:val="00C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11A7-F292-4A85-8D7A-9937CB99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2018-04-03T15:11:00Z</dcterms:created>
  <dcterms:modified xsi:type="dcterms:W3CDTF">2018-04-03T16:24:00Z</dcterms:modified>
</cp:coreProperties>
</file>